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0B" w:rsidRPr="00943BE4" w:rsidRDefault="00F67E0B" w:rsidP="00F67E0B">
      <w:pPr>
        <w:rPr>
          <w:rFonts w:eastAsia="Times New Roman" w:cs="Arial"/>
          <w:color w:val="500050"/>
          <w:lang w:eastAsia="pl-PL"/>
        </w:rPr>
      </w:pPr>
      <w:r w:rsidRPr="00943BE4">
        <w:rPr>
          <w:rFonts w:eastAsia="Times New Roman" w:cs="Arial"/>
          <w:b/>
          <w:bCs/>
          <w:color w:val="000000"/>
          <w:lang w:eastAsia="pl-PL"/>
        </w:rPr>
        <w:t>Klauzula informacyjna RODO w sprawach załatwianych milcząco</w:t>
      </w:r>
    </w:p>
    <w:p w:rsidR="00F67E0B" w:rsidRPr="00943BE4" w:rsidRDefault="00F67E0B" w:rsidP="00F67E0B">
      <w:pPr>
        <w:rPr>
          <w:rFonts w:eastAsia="Times New Roman" w:cs="Arial"/>
          <w:color w:val="500050"/>
          <w:lang w:eastAsia="pl-PL"/>
        </w:rPr>
      </w:pPr>
      <w:r w:rsidRPr="00943BE4">
        <w:rPr>
          <w:rFonts w:eastAsia="Times New Roman" w:cs="Arial"/>
          <w:b/>
          <w:bCs/>
          <w:color w:val="000000"/>
          <w:lang w:eastAsia="pl-P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43BE4">
        <w:rPr>
          <w:rFonts w:eastAsia="Times New Roman" w:cs="Arial"/>
          <w:b/>
          <w:bCs/>
          <w:color w:val="000000"/>
          <w:lang w:eastAsia="pl-PL"/>
        </w:rPr>
        <w:t>publ</w:t>
      </w:r>
      <w:proofErr w:type="spellEnd"/>
      <w:r w:rsidRPr="00943BE4">
        <w:rPr>
          <w:rFonts w:eastAsia="Times New Roman" w:cs="Arial"/>
          <w:b/>
          <w:bCs/>
          <w:color w:val="000000"/>
          <w:lang w:eastAsia="pl-PL"/>
        </w:rPr>
        <w:t>. Dz. Urz. UE L Nr 119) informujemy, iż:</w:t>
      </w:r>
    </w:p>
    <w:p w:rsidR="00F67E0B" w:rsidRPr="00943BE4" w:rsidRDefault="00F67E0B" w:rsidP="00F67E0B">
      <w:pPr>
        <w:numPr>
          <w:ilvl w:val="0"/>
          <w:numId w:val="1"/>
        </w:numPr>
        <w:ind w:left="945"/>
        <w:rPr>
          <w:rFonts w:eastAsia="Times New Roman" w:cs="Arial"/>
          <w:color w:val="500050"/>
          <w:lang w:eastAsia="pl-PL"/>
        </w:rPr>
      </w:pPr>
      <w:r w:rsidRPr="00943BE4">
        <w:rPr>
          <w:rFonts w:eastAsia="Times New Roman" w:cs="Arial"/>
          <w:color w:val="000000"/>
          <w:lang w:eastAsia="pl-PL"/>
        </w:rPr>
        <w:t xml:space="preserve">Administratorem Pani/Pana danych osobowych jest Gmina Nowe Miasto Lubawskie (adres: ul. Podleśna 1, 13-300 </w:t>
      </w:r>
      <w:proofErr w:type="spellStart"/>
      <w:r w:rsidRPr="00943BE4">
        <w:rPr>
          <w:rFonts w:eastAsia="Times New Roman" w:cs="Arial"/>
          <w:color w:val="000000"/>
          <w:lang w:eastAsia="pl-PL"/>
        </w:rPr>
        <w:t>Mszanowo</w:t>
      </w:r>
      <w:proofErr w:type="spellEnd"/>
      <w:r w:rsidRPr="00943BE4">
        <w:rPr>
          <w:rFonts w:eastAsia="Times New Roman" w:cs="Arial"/>
          <w:color w:val="000000"/>
          <w:lang w:eastAsia="pl-PL"/>
        </w:rPr>
        <w:t>).</w:t>
      </w:r>
    </w:p>
    <w:p w:rsidR="00126907" w:rsidRPr="00943BE4" w:rsidRDefault="00F67E0B" w:rsidP="00126907">
      <w:pPr>
        <w:numPr>
          <w:ilvl w:val="0"/>
          <w:numId w:val="1"/>
        </w:numPr>
        <w:ind w:left="945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/>
          <w:lang w:eastAsia="pl-PL"/>
        </w:rPr>
        <w:t xml:space="preserve">W sprawach z zakresu ochrony </w:t>
      </w:r>
      <w:r w:rsidRPr="00943BE4">
        <w:rPr>
          <w:rFonts w:eastAsia="Times New Roman" w:cs="Arial"/>
          <w:color w:val="000000" w:themeColor="text1"/>
          <w:lang w:eastAsia="pl-PL"/>
        </w:rPr>
        <w:t xml:space="preserve">danych osobowych mogą Państwo kontaktować się </w:t>
      </w:r>
      <w:bookmarkStart w:id="0" w:name="_GoBack"/>
      <w:bookmarkEnd w:id="0"/>
      <w:r w:rsidRPr="00943BE4">
        <w:rPr>
          <w:rFonts w:eastAsia="Times New Roman" w:cs="Arial"/>
          <w:color w:val="000000" w:themeColor="text1"/>
          <w:lang w:eastAsia="pl-PL"/>
        </w:rPr>
        <w:t>z Inspektorem Ochrony Danych pod adresem e-mail: </w:t>
      </w:r>
      <w:hyperlink r:id="rId5" w:tgtFrame="_blank" w:history="1">
        <w:r w:rsidRPr="00943BE4">
          <w:rPr>
            <w:rFonts w:eastAsia="Times New Roman" w:cs="Arial"/>
            <w:color w:val="000000" w:themeColor="text1"/>
            <w:u w:val="single"/>
            <w:lang w:eastAsia="pl-PL"/>
          </w:rPr>
          <w:t>iod@gminanml.pl</w:t>
        </w:r>
      </w:hyperlink>
    </w:p>
    <w:p w:rsidR="00126907" w:rsidRPr="00943BE4" w:rsidRDefault="00126907" w:rsidP="00126907">
      <w:pPr>
        <w:numPr>
          <w:ilvl w:val="0"/>
          <w:numId w:val="1"/>
        </w:numPr>
        <w:ind w:left="945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>Dane osobowe mogą być przekazywane innym organom i podmiotom wyłącznie na podstawie obowiązujących przepisów prawa lub podpisanych z administratorem umów powierzenia danych osobowych w ramach obsługi systemów informatycznych.</w:t>
      </w:r>
    </w:p>
    <w:p w:rsidR="00F67E0B" w:rsidRPr="00943BE4" w:rsidRDefault="00F67E0B" w:rsidP="00F67E0B">
      <w:pPr>
        <w:numPr>
          <w:ilvl w:val="0"/>
          <w:numId w:val="1"/>
        </w:numPr>
        <w:ind w:left="945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:rsidR="00F67E0B" w:rsidRPr="00943BE4" w:rsidRDefault="00F67E0B" w:rsidP="00F67E0B">
      <w:pPr>
        <w:numPr>
          <w:ilvl w:val="0"/>
          <w:numId w:val="1"/>
        </w:numPr>
        <w:ind w:left="945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>Podstawą prawną przetwarzania danych do spraw załatwianych milcząco jest art. 6 ust. 1 lit. c) ww. Rozporządzenia.</w:t>
      </w:r>
    </w:p>
    <w:p w:rsidR="00F67E0B" w:rsidRPr="00943BE4" w:rsidRDefault="00F67E0B" w:rsidP="00F67E0B">
      <w:pPr>
        <w:numPr>
          <w:ilvl w:val="0"/>
          <w:numId w:val="1"/>
        </w:numPr>
        <w:ind w:left="945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shd w:val="clear" w:color="auto" w:fill="FFFFFF"/>
          <w:lang w:eastAsia="pl-PL"/>
        </w:rPr>
        <w:t>Dane osobowe przetwarzane są w celu załatwienia spraw milcząco na podstawie przepisów art.122a-122h ustawy z dn. 14.06.1960 r. Kodeks postępowania administracyjnego (</w:t>
      </w:r>
      <w:proofErr w:type="spellStart"/>
      <w:r w:rsidRPr="00943BE4">
        <w:rPr>
          <w:rFonts w:eastAsia="Times New Roman" w:cs="Arial"/>
          <w:color w:val="000000" w:themeColor="text1"/>
          <w:shd w:val="clear" w:color="auto" w:fill="FFFFFF"/>
          <w:lang w:eastAsia="pl-PL"/>
        </w:rPr>
        <w:t>t.j</w:t>
      </w:r>
      <w:proofErr w:type="spellEnd"/>
      <w:r w:rsidRPr="00943BE4">
        <w:rPr>
          <w:rFonts w:eastAsia="Times New Roman" w:cs="Arial"/>
          <w:color w:val="000000" w:themeColor="text1"/>
          <w:shd w:val="clear" w:color="auto" w:fill="FFFFFF"/>
          <w:lang w:eastAsia="pl-PL"/>
        </w:rPr>
        <w:t xml:space="preserve">. Dz.U.2018.2096) zgodnie z art.6 ust.1 </w:t>
      </w:r>
      <w:proofErr w:type="spellStart"/>
      <w:r w:rsidRPr="00943BE4">
        <w:rPr>
          <w:rFonts w:eastAsia="Times New Roman" w:cs="Arial"/>
          <w:color w:val="000000" w:themeColor="text1"/>
          <w:shd w:val="clear" w:color="auto" w:fill="FFFFFF"/>
          <w:lang w:eastAsia="pl-PL"/>
        </w:rPr>
        <w:t>lit.c</w:t>
      </w:r>
      <w:proofErr w:type="spellEnd"/>
      <w:r w:rsidRPr="00943BE4">
        <w:rPr>
          <w:rFonts w:eastAsia="Times New Roman" w:cs="Arial"/>
          <w:color w:val="000000" w:themeColor="text1"/>
          <w:shd w:val="clear" w:color="auto" w:fill="FFFFFF"/>
          <w:lang w:eastAsia="pl-PL"/>
        </w:rPr>
        <w:t xml:space="preserve"> RODO.</w:t>
      </w:r>
    </w:p>
    <w:p w:rsidR="00F67E0B" w:rsidRPr="00943BE4" w:rsidRDefault="00F67E0B" w:rsidP="006237C0">
      <w:pPr>
        <w:numPr>
          <w:ilvl w:val="0"/>
          <w:numId w:val="1"/>
        </w:numPr>
        <w:ind w:left="945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>Dane osobowe nie będą przekazywane do państwa trzeciego lub organizacji międzynarodowej.</w:t>
      </w:r>
    </w:p>
    <w:p w:rsidR="00F67E0B" w:rsidRPr="00943BE4" w:rsidRDefault="00F67E0B" w:rsidP="00F67E0B">
      <w:pPr>
        <w:numPr>
          <w:ilvl w:val="0"/>
          <w:numId w:val="1"/>
        </w:numPr>
        <w:ind w:left="945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>Osoba, której dane dotyczą ma prawo do:</w:t>
      </w:r>
    </w:p>
    <w:p w:rsidR="00F67E0B" w:rsidRPr="00943BE4" w:rsidRDefault="00F67E0B" w:rsidP="00126907">
      <w:pPr>
        <w:ind w:left="585" w:firstLine="115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>- dostępu do treści swoich danych oraz możliwości ich poprawiania, sprostowania, ograniczenia przetwarzania, a także – w przypadkach przewidzianych prawem - prawo do usunięcia danych i prawo do wniesienia sprzeciwu wobec przetwarzania Państwa danych.</w:t>
      </w:r>
    </w:p>
    <w:p w:rsidR="00F67E0B" w:rsidRPr="00943BE4" w:rsidRDefault="00F67E0B" w:rsidP="00126907">
      <w:pPr>
        <w:ind w:left="585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>- wniesienia skargi do organu nadzorczego tj. Prezesa Urzędu Ochrony Danych Osobowych, ul. Stawki 2, 00-193 Warszawa, w przypadku gdy przetwarzanie danych odbywa się z naruszeniem przepisów powyższego Rozporządzenia.</w:t>
      </w:r>
    </w:p>
    <w:p w:rsidR="00126907" w:rsidRPr="00943BE4" w:rsidRDefault="00126907" w:rsidP="00126907">
      <w:pPr>
        <w:ind w:left="585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>9.Podanie danych osobowych jest obowiązkiem ustawowym, a konsekwencją ich niepodania będzie niemożność załatwienia sprawy milcząco.</w:t>
      </w:r>
    </w:p>
    <w:p w:rsidR="00126907" w:rsidRPr="00943BE4" w:rsidRDefault="00126907" w:rsidP="00126907">
      <w:pPr>
        <w:ind w:left="585"/>
        <w:rPr>
          <w:rFonts w:eastAsia="Times New Roman" w:cs="Arial"/>
          <w:color w:val="000000"/>
          <w:lang w:eastAsia="pl-PL"/>
        </w:rPr>
      </w:pPr>
    </w:p>
    <w:p w:rsidR="00126907" w:rsidRPr="00943BE4" w:rsidRDefault="00126907" w:rsidP="00126907">
      <w:pPr>
        <w:ind w:left="585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/>
          <w:lang w:eastAsia="pl-PL"/>
        </w:rPr>
        <w:t xml:space="preserve">Ponadto informujemy, iż w związku z przetwarzaniem Pani/Pana danych osobowych nie podlega </w:t>
      </w:r>
      <w:r w:rsidRPr="00943BE4">
        <w:rPr>
          <w:rFonts w:eastAsia="Times New Roman" w:cs="Arial"/>
          <w:color w:val="000000" w:themeColor="text1"/>
          <w:lang w:eastAsia="pl-PL"/>
        </w:rPr>
        <w:t>Pan/Pani decyzjom, które się opierają wyłącznie na zautomatyzowanym przetwarzaniu, w tym profilowaniu, o czym stanowi art. 22 ogólnego rozporządzenia o ochronie danych osobowych.</w:t>
      </w:r>
    </w:p>
    <w:p w:rsidR="006F071E" w:rsidRPr="00943BE4" w:rsidRDefault="006F071E" w:rsidP="00126907">
      <w:pPr>
        <w:ind w:left="585"/>
        <w:rPr>
          <w:rFonts w:eastAsia="Times New Roman" w:cs="Times New Roman"/>
          <w:color w:val="000000" w:themeColor="text1"/>
          <w:lang w:eastAsia="pl-PL"/>
        </w:rPr>
      </w:pPr>
    </w:p>
    <w:sectPr w:rsidR="006F071E" w:rsidRPr="00943BE4" w:rsidSect="00A438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4CDA"/>
    <w:multiLevelType w:val="multilevel"/>
    <w:tmpl w:val="F2B8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0B"/>
    <w:rsid w:val="00126907"/>
    <w:rsid w:val="006237C0"/>
    <w:rsid w:val="006F071E"/>
    <w:rsid w:val="00943BE4"/>
    <w:rsid w:val="00A43886"/>
    <w:rsid w:val="00F6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C915-C317-2645-85AA-72D1B6B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7E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7E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6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nm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Sabina Rezmer</cp:lastModifiedBy>
  <cp:revision>2</cp:revision>
  <dcterms:created xsi:type="dcterms:W3CDTF">2019-06-12T06:02:00Z</dcterms:created>
  <dcterms:modified xsi:type="dcterms:W3CDTF">2019-06-12T06:02:00Z</dcterms:modified>
</cp:coreProperties>
</file>